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ADB76A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FF6D29">
        <w:rPr>
          <w:sz w:val="28"/>
          <w:szCs w:val="28"/>
        </w:rPr>
        <w:t>3</w:t>
      </w:r>
      <w:r w:rsidR="006343FD">
        <w:rPr>
          <w:sz w:val="28"/>
          <w:szCs w:val="28"/>
        </w:rPr>
        <w:t xml:space="preserve"> </w:t>
      </w:r>
      <w:r w:rsidR="00FF6D29">
        <w:rPr>
          <w:sz w:val="28"/>
          <w:szCs w:val="28"/>
        </w:rPr>
        <w:t>окт</w:t>
      </w:r>
      <w:bookmarkStart w:id="0" w:name="_GoBack"/>
      <w:bookmarkEnd w:id="0"/>
      <w:r w:rsidR="008B0B8F">
        <w:rPr>
          <w:sz w:val="28"/>
          <w:szCs w:val="28"/>
        </w:rPr>
        <w:t>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4F44DC" w:rsidRDefault="00BC0F89" w:rsidP="00BC0F89">
      <w:pPr>
        <w:pStyle w:val="2"/>
        <w:ind w:right="5105"/>
        <w:jc w:val="both"/>
        <w:rPr>
          <w:rFonts w:ascii="Times New Roman" w:hAnsi="Times New Roman" w:cs="Times New Roman"/>
          <w:bCs w:val="0"/>
          <w:color w:val="auto"/>
          <w:sz w:val="28"/>
          <w:szCs w:val="28"/>
        </w:rPr>
      </w:pPr>
      <w:r w:rsidRPr="004F44DC">
        <w:rPr>
          <w:rFonts w:ascii="Times New Roman" w:hAnsi="Times New Roman" w:cs="Times New Roman"/>
          <w:color w:val="auto"/>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01.07.2022 №1</w:t>
      </w:r>
      <w:r w:rsidR="00134821" w:rsidRPr="004F44DC">
        <w:rPr>
          <w:rFonts w:ascii="Times New Roman" w:hAnsi="Times New Roman" w:cs="Times New Roman"/>
          <w:color w:val="auto"/>
          <w:sz w:val="28"/>
          <w:szCs w:val="28"/>
        </w:rPr>
        <w:t xml:space="preserve">99 </w:t>
      </w:r>
      <w:r w:rsidRPr="004F44DC">
        <w:rPr>
          <w:rFonts w:ascii="Times New Roman" w:hAnsi="Times New Roman" w:cs="Times New Roman"/>
          <w:color w:val="auto"/>
          <w:sz w:val="28"/>
          <w:szCs w:val="28"/>
        </w:rPr>
        <w:t>«</w:t>
      </w:r>
      <w:r w:rsidR="00134821" w:rsidRPr="004F44DC">
        <w:rPr>
          <w:rFonts w:ascii="Times New Roman" w:eastAsiaTheme="minorHAnsi" w:hAnsi="Times New Roman" w:cs="Times New Roman"/>
          <w:color w:val="auto"/>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4F44DC">
        <w:rPr>
          <w:rFonts w:ascii="Times New Roman" w:hAnsi="Times New Roman" w:cs="Times New Roman"/>
          <w:color w:val="auto"/>
          <w:sz w:val="28"/>
          <w:szCs w:val="28"/>
        </w:rPr>
        <w:t xml:space="preserve">муниципального образования </w:t>
      </w:r>
      <w:r w:rsidR="00134821" w:rsidRPr="004F44DC">
        <w:rPr>
          <w:rFonts w:ascii="Times New Roman" w:hAnsi="Times New Roman" w:cs="Times New Roman"/>
          <w:iCs/>
          <w:color w:val="auto"/>
          <w:sz w:val="28"/>
          <w:szCs w:val="28"/>
        </w:rPr>
        <w:t>«Муниципальный округ Увинский район Удмуртской Республики»</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Совет </w:t>
      </w:r>
      <w:r>
        <w:rPr>
          <w:sz w:val="28"/>
          <w:szCs w:val="28"/>
        </w:rPr>
        <w:lastRenderedPageBreak/>
        <w:t xml:space="preserve">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00134821" w:rsidRPr="00BC0F89">
        <w:rPr>
          <w:sz w:val="28"/>
          <w:szCs w:val="28"/>
        </w:rPr>
        <w:t>от 01.07.2022 №1</w:t>
      </w:r>
      <w:r w:rsidR="00134821">
        <w:rPr>
          <w:sz w:val="28"/>
          <w:szCs w:val="28"/>
        </w:rPr>
        <w:t xml:space="preserve">99 </w:t>
      </w:r>
      <w:r w:rsidR="00134821" w:rsidRPr="00134821">
        <w:rPr>
          <w:sz w:val="28"/>
          <w:szCs w:val="28"/>
        </w:rPr>
        <w:t>«</w:t>
      </w:r>
      <w:r w:rsidR="00134821" w:rsidRPr="00134821">
        <w:rPr>
          <w:rFonts w:eastAsiaTheme="minorHAnsi"/>
          <w:sz w:val="28"/>
          <w:szCs w:val="28"/>
          <w:lang w:eastAsia="en-US"/>
        </w:rPr>
        <w:t xml:space="preserve">Об утверждении Порядка расчета и возврата сумм инициативных платежей, подлежащих возврату лицам (в том числе организациям), осуществившим их перечисление в бюджет </w:t>
      </w:r>
      <w:r w:rsidR="00134821" w:rsidRPr="00134821">
        <w:rPr>
          <w:sz w:val="28"/>
          <w:szCs w:val="28"/>
        </w:rPr>
        <w:t xml:space="preserve">муниципального образования </w:t>
      </w:r>
      <w:r w:rsidR="00134821" w:rsidRPr="00134821">
        <w:rPr>
          <w:iCs/>
          <w:sz w:val="28"/>
          <w:szCs w:val="28"/>
        </w:rPr>
        <w:t>«Муниципальный округ Увинский район Удмуртской Республики»</w:t>
      </w:r>
      <w:r w:rsidRPr="00537528">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ч.3 ст.56.1 Федерального закона 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w:t>
      </w:r>
      <w:r w:rsidR="00A47448" w:rsidRPr="00A47448">
        <w:rPr>
          <w:rFonts w:ascii="Times New Roman" w:hAnsi="Times New Roman" w:cs="Times New Roman"/>
          <w:b w:val="0"/>
          <w:sz w:val="28"/>
          <w:szCs w:val="28"/>
        </w:rPr>
        <w:t xml:space="preserve">ч.4 ст.70 Федерального закона </w:t>
      </w:r>
      <w:r w:rsidRPr="00A47448">
        <w:rPr>
          <w:rFonts w:ascii="Times New Roman" w:hAnsi="Times New Roman" w:cs="Times New Roman"/>
          <w:b w:val="0"/>
          <w:sz w:val="28"/>
          <w:szCs w:val="28"/>
        </w:rPr>
        <w:t>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4DC"/>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D29"/>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0D9C0"/>
  <w15:docId w15:val="{C5B32897-2BA1-475F-BFC8-F10120B8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483DE-565F-42EA-B948-75AC67D25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316</Words>
  <Characters>1805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9</cp:revision>
  <cp:lastPrinted>2022-06-30T13:26:00Z</cp:lastPrinted>
  <dcterms:created xsi:type="dcterms:W3CDTF">2025-09-15T06:39:00Z</dcterms:created>
  <dcterms:modified xsi:type="dcterms:W3CDTF">2025-10-08T04:38:00Z</dcterms:modified>
</cp:coreProperties>
</file>